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3C075E" w14:textId="599FF16C" w:rsidR="000D1E51" w:rsidRDefault="00362859" w:rsidP="000D1E51">
      <w:pPr>
        <w:rPr>
          <w:b/>
          <w:sz w:val="28"/>
          <w:szCs w:val="28"/>
        </w:rPr>
      </w:pPr>
      <w:r>
        <w:rPr>
          <w:noProof/>
        </w:rPr>
        <w:drawing>
          <wp:anchor distT="0" distB="0" distL="114300" distR="114300" simplePos="0" relativeHeight="251659264" behindDoc="1" locked="0" layoutInCell="1" allowOverlap="1" wp14:anchorId="14DC06B7" wp14:editId="3AF07F33">
            <wp:simplePos x="0" y="0"/>
            <wp:positionH relativeFrom="column">
              <wp:posOffset>3733800</wp:posOffset>
            </wp:positionH>
            <wp:positionV relativeFrom="paragraph">
              <wp:posOffset>0</wp:posOffset>
            </wp:positionV>
            <wp:extent cx="2222500" cy="1407795"/>
            <wp:effectExtent l="0" t="0" r="6350" b="1905"/>
            <wp:wrapTight wrapText="bothSides">
              <wp:wrapPolygon edited="0">
                <wp:start x="0" y="0"/>
                <wp:lineTo x="0" y="21337"/>
                <wp:lineTo x="21477" y="21337"/>
                <wp:lineTo x="21477" y="0"/>
                <wp:lineTo x="0" y="0"/>
              </wp:wrapPolygon>
            </wp:wrapTight>
            <wp:docPr id="24" name="Picture 2"/>
            <wp:cNvGraphicFramePr/>
            <a:graphic xmlns:a="http://schemas.openxmlformats.org/drawingml/2006/main">
              <a:graphicData uri="http://schemas.openxmlformats.org/drawingml/2006/picture">
                <pic:pic xmlns:pic="http://schemas.openxmlformats.org/drawingml/2006/picture">
                  <pic:nvPicPr>
                    <pic:cNvPr id="24" name="Picture 2"/>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22500" cy="1407795"/>
                    </a:xfrm>
                    <a:prstGeom prst="rect">
                      <a:avLst/>
                    </a:prstGeom>
                    <a:noFill/>
                    <a:ln>
                      <a:noFill/>
                    </a:ln>
                    <a:extLst/>
                  </pic:spPr>
                </pic:pic>
              </a:graphicData>
            </a:graphic>
            <wp14:sizeRelH relativeFrom="page">
              <wp14:pctWidth>0</wp14:pctWidth>
            </wp14:sizeRelH>
            <wp14:sizeRelV relativeFrom="page">
              <wp14:pctHeight>0</wp14:pctHeight>
            </wp14:sizeRelV>
          </wp:anchor>
        </w:drawing>
      </w:r>
      <w:r w:rsidR="000D1E51">
        <w:rPr>
          <w:b/>
          <w:sz w:val="28"/>
          <w:szCs w:val="28"/>
        </w:rPr>
        <w:t>Bible Study 3</w:t>
      </w:r>
    </w:p>
    <w:p w14:paraId="6188505C" w14:textId="4C5FA462" w:rsidR="000D1E51" w:rsidRDefault="000D1E51" w:rsidP="000D1E51">
      <w:pPr>
        <w:rPr>
          <w:b/>
          <w:sz w:val="28"/>
          <w:szCs w:val="28"/>
        </w:rPr>
      </w:pPr>
    </w:p>
    <w:p w14:paraId="51294AB3" w14:textId="1BDA3112" w:rsidR="000D1E51" w:rsidRPr="00B11CB5" w:rsidRDefault="00FE13B9" w:rsidP="000D1E51">
      <w:pPr>
        <w:rPr>
          <w:b/>
          <w:sz w:val="32"/>
          <w:szCs w:val="32"/>
        </w:rPr>
      </w:pPr>
      <w:r>
        <w:rPr>
          <w:b/>
          <w:sz w:val="32"/>
          <w:szCs w:val="32"/>
        </w:rPr>
        <w:t>The Joy in Giving</w:t>
      </w:r>
    </w:p>
    <w:p w14:paraId="5A0ED08A" w14:textId="2771F3BA" w:rsidR="000D1E51" w:rsidRDefault="000D1E51" w:rsidP="000D1E51">
      <w:pPr>
        <w:rPr>
          <w:b/>
          <w:sz w:val="28"/>
          <w:szCs w:val="28"/>
        </w:rPr>
      </w:pPr>
    </w:p>
    <w:p w14:paraId="6600136D" w14:textId="551FDED3" w:rsidR="00B43860" w:rsidRPr="00EE2D8E" w:rsidRDefault="00EE2D8E" w:rsidP="000D1E51">
      <w:pPr>
        <w:jc w:val="both"/>
      </w:pPr>
      <w:r w:rsidRPr="00EE2D8E">
        <w:rPr>
          <w:b/>
          <w:sz w:val="28"/>
          <w:szCs w:val="28"/>
        </w:rPr>
        <w:t>Prayer:</w:t>
      </w:r>
      <w:r>
        <w:rPr>
          <w:b/>
          <w:sz w:val="28"/>
          <w:szCs w:val="28"/>
        </w:rPr>
        <w:t xml:space="preserve"> </w:t>
      </w:r>
      <w:r>
        <w:t xml:space="preserve">Dear Heavenly Father, every animal in the forest is </w:t>
      </w:r>
      <w:r w:rsidR="00A11E42">
        <w:t>Y</w:t>
      </w:r>
      <w:r>
        <w:t>ours.  You are the owner of all things</w:t>
      </w:r>
      <w:r w:rsidR="00D374F0">
        <w:t>,</w:t>
      </w:r>
      <w:r>
        <w:t xml:space="preserve"> and You hold all things together.  </w:t>
      </w:r>
      <w:r w:rsidR="005F2636">
        <w:t xml:space="preserve">Help us to live in gratitude for the beauty and majesty of </w:t>
      </w:r>
      <w:r w:rsidR="00A11E42">
        <w:t>Y</w:t>
      </w:r>
      <w:r w:rsidR="005F2636">
        <w:t xml:space="preserve">our creation and especially for our redemption through Jesus.  Grant us loving and generous hearts </w:t>
      </w:r>
      <w:r w:rsidR="008F7FEA">
        <w:t xml:space="preserve">and joy in our giving.  </w:t>
      </w:r>
      <w:r w:rsidR="005F2636">
        <w:t>Please bless this study that we are about to begin.  In Jesus’ name we pray.  Amen.</w:t>
      </w:r>
    </w:p>
    <w:p w14:paraId="1B5D11A3" w14:textId="77777777" w:rsidR="00B43860" w:rsidRDefault="00B43860" w:rsidP="000D1E51">
      <w:pPr>
        <w:jc w:val="both"/>
      </w:pPr>
    </w:p>
    <w:p w14:paraId="75EAF170" w14:textId="69E9DDFC" w:rsidR="00B50245" w:rsidRPr="00B50245" w:rsidRDefault="00B50245" w:rsidP="000D1E51">
      <w:pPr>
        <w:jc w:val="both"/>
        <w:rPr>
          <w:b/>
          <w:sz w:val="28"/>
          <w:szCs w:val="28"/>
        </w:rPr>
      </w:pPr>
      <w:r w:rsidRPr="00B50245">
        <w:rPr>
          <w:b/>
          <w:sz w:val="28"/>
          <w:szCs w:val="28"/>
        </w:rPr>
        <w:t>More Blessed to Give</w:t>
      </w:r>
    </w:p>
    <w:p w14:paraId="5BED787E" w14:textId="0B5007D3" w:rsidR="000D1E51" w:rsidRDefault="000D1E51" w:rsidP="000D1E51">
      <w:pPr>
        <w:jc w:val="both"/>
      </w:pPr>
      <w:r>
        <w:t xml:space="preserve">It has been said, “We make a living by what we get, but we make a life by what we give.”  This statement communicates the blessedness of giving.  In the words of Billy Graham, “God has given us two hands—one to receive with and the other to give with.”  As </w:t>
      </w:r>
      <w:r w:rsidR="00A11E42">
        <w:t>rewarding</w:t>
      </w:r>
      <w:r>
        <w:t xml:space="preserve"> as it is to receive gifts, it is even more meaningful to give them.  When we give</w:t>
      </w:r>
      <w:r w:rsidR="00D374F0">
        <w:t xml:space="preserve"> faithfully and generously</w:t>
      </w:r>
      <w:bookmarkStart w:id="0" w:name="_GoBack"/>
      <w:bookmarkEnd w:id="0"/>
      <w:r>
        <w:t>, we discover the true joy in giving.  We have all experienced the excitement and thrill of giving someone a special birthday, Christmas, or anniversary gift.  We can’t measure the joy of watching the happiness that our gifts bring to others.</w:t>
      </w:r>
    </w:p>
    <w:p w14:paraId="3DD09A7D" w14:textId="77777777" w:rsidR="00B50245" w:rsidRDefault="00B50245" w:rsidP="000D1E51">
      <w:pPr>
        <w:jc w:val="both"/>
      </w:pPr>
    </w:p>
    <w:p w14:paraId="40346658" w14:textId="6B01ABE5" w:rsidR="000D1E51" w:rsidRDefault="000D1E51" w:rsidP="000D1E51">
      <w:pPr>
        <w:jc w:val="both"/>
      </w:pPr>
      <w:r>
        <w:t xml:space="preserve">In Acts 20:35 Jesus says, </w:t>
      </w:r>
      <w:r>
        <w:rPr>
          <w:i/>
        </w:rPr>
        <w:t>“It is more blessed to give than to receive.”</w:t>
      </w:r>
      <w:r>
        <w:t xml:space="preserve">  Jesus knew that the act of giving returns more to us than what we give.  God only wants the best for us when He asks us to give.  He uses our generosity to build His Kingdom</w:t>
      </w:r>
      <w:r w:rsidR="00B43860">
        <w:t>, support those in need,</w:t>
      </w:r>
      <w:r>
        <w:t xml:space="preserve"> and to strengthen and bless us as givers.  We are fulfilled and enriched through a generous, giving spirit.  Giving is a privilege and a joy and can change our lives. </w:t>
      </w:r>
    </w:p>
    <w:p w14:paraId="35471F60" w14:textId="77777777" w:rsidR="000D1E51" w:rsidRDefault="000D1E51" w:rsidP="000D1E51">
      <w:pPr>
        <w:jc w:val="both"/>
      </w:pPr>
    </w:p>
    <w:p w14:paraId="048B84D0" w14:textId="5F8A4698" w:rsidR="000D1E51" w:rsidRDefault="000D1E51" w:rsidP="000D1E51">
      <w:pPr>
        <w:jc w:val="both"/>
      </w:pPr>
      <w:r>
        <w:t xml:space="preserve">In the matter of God’s gifts, we can choose to be channels or terminals.  What we do with God’s money demonstrates our spiritual maturity.  Some share sacrificially with God and others, others give proportionately from their incomes, and still others hoard what they receive.  God wants us to be channels of His blessings, and He enriches </w:t>
      </w:r>
      <w:r w:rsidR="00E66931">
        <w:t>us</w:t>
      </w:r>
      <w:r>
        <w:t xml:space="preserve"> so </w:t>
      </w:r>
      <w:r w:rsidR="00A11E42">
        <w:t xml:space="preserve">that </w:t>
      </w:r>
      <w:r>
        <w:t xml:space="preserve">we can be </w:t>
      </w:r>
      <w:r w:rsidR="005251B1">
        <w:t>blessing</w:t>
      </w:r>
      <w:r w:rsidR="009C758A">
        <w:t>s</w:t>
      </w:r>
      <w:r>
        <w:t xml:space="preserve"> to others.  We are blessed to be a blessing.  </w:t>
      </w:r>
      <w:r>
        <w:rPr>
          <w:i/>
        </w:rPr>
        <w:t>“You will be</w:t>
      </w:r>
      <w:r w:rsidR="00A11E42">
        <w:rPr>
          <w:i/>
        </w:rPr>
        <w:t xml:space="preserve"> enriched in every way to be generous in every way, which through us will produce thanksgiving to God</w:t>
      </w:r>
      <w:r>
        <w:rPr>
          <w:i/>
        </w:rPr>
        <w:t xml:space="preserve">” </w:t>
      </w:r>
      <w:r>
        <w:t xml:space="preserve">(2 Corinthians 9:11).  Lasting </w:t>
      </w:r>
      <w:r w:rsidR="009C758A">
        <w:t>joy</w:t>
      </w:r>
      <w:r>
        <w:t xml:space="preserve"> and contentment come from employing our lives and possessions in service to God and others.  </w:t>
      </w:r>
    </w:p>
    <w:p w14:paraId="5232E6D7" w14:textId="03912BE3" w:rsidR="00C643FD" w:rsidRDefault="00C643FD" w:rsidP="000D1E51">
      <w:pPr>
        <w:jc w:val="both"/>
      </w:pPr>
    </w:p>
    <w:p w14:paraId="734D6074" w14:textId="670D5C2B" w:rsidR="00B50245" w:rsidRDefault="0051376F" w:rsidP="00B50245">
      <w:pPr>
        <w:pStyle w:val="ListParagraph"/>
        <w:numPr>
          <w:ilvl w:val="0"/>
          <w:numId w:val="1"/>
        </w:numPr>
        <w:jc w:val="both"/>
      </w:pPr>
      <w:r>
        <w:t>Read Luke 6:38. What is Jesus saying</w:t>
      </w:r>
      <w:r w:rsidR="00B50245">
        <w:t>?</w:t>
      </w:r>
    </w:p>
    <w:p w14:paraId="6E821C7A" w14:textId="630EAC43" w:rsidR="00B50245" w:rsidRDefault="00B50245" w:rsidP="00B50245">
      <w:pPr>
        <w:jc w:val="both"/>
      </w:pPr>
    </w:p>
    <w:p w14:paraId="5BC46831" w14:textId="5EBDCFE0" w:rsidR="00C325C2" w:rsidRDefault="00C325C2" w:rsidP="00B50245">
      <w:pPr>
        <w:pStyle w:val="ListParagraph"/>
        <w:numPr>
          <w:ilvl w:val="0"/>
          <w:numId w:val="1"/>
        </w:numPr>
        <w:jc w:val="both"/>
      </w:pPr>
      <w:r>
        <w:t>Read 1 Corinthians 16:2. What giving points are made in this verse?</w:t>
      </w:r>
    </w:p>
    <w:p w14:paraId="5DC224CB" w14:textId="77777777" w:rsidR="00C325C2" w:rsidRDefault="00C325C2" w:rsidP="00C325C2">
      <w:pPr>
        <w:pStyle w:val="ListParagraph"/>
      </w:pPr>
    </w:p>
    <w:p w14:paraId="3C2B21F2" w14:textId="27C01E52" w:rsidR="00C325C2" w:rsidRDefault="00C325C2" w:rsidP="00B50245">
      <w:pPr>
        <w:pStyle w:val="ListParagraph"/>
        <w:numPr>
          <w:ilvl w:val="0"/>
          <w:numId w:val="1"/>
        </w:numPr>
        <w:jc w:val="both"/>
      </w:pPr>
      <w:r>
        <w:t>What kind of blessing for giving do</w:t>
      </w:r>
      <w:r w:rsidR="0051376F">
        <w:t xml:space="preserve"> you read about in</w:t>
      </w:r>
      <w:r>
        <w:t xml:space="preserve"> </w:t>
      </w:r>
      <w:r w:rsidR="0051376F">
        <w:t>Proverbs 3:9-10?</w:t>
      </w:r>
    </w:p>
    <w:p w14:paraId="03F9AFE2" w14:textId="77777777" w:rsidR="007B6771" w:rsidRDefault="007B6771" w:rsidP="007B6771">
      <w:pPr>
        <w:pStyle w:val="ListParagraph"/>
      </w:pPr>
    </w:p>
    <w:p w14:paraId="14E72EC3" w14:textId="3D483F12" w:rsidR="007B6771" w:rsidRDefault="007B6771" w:rsidP="00B50245">
      <w:pPr>
        <w:pStyle w:val="ListParagraph"/>
        <w:numPr>
          <w:ilvl w:val="0"/>
          <w:numId w:val="1"/>
        </w:numPr>
        <w:jc w:val="both"/>
      </w:pPr>
      <w:r>
        <w:t>Read Genesis 4:2-7</w:t>
      </w:r>
      <w:r w:rsidR="00A11E42">
        <w:t xml:space="preserve"> and Hebrews 11:4</w:t>
      </w:r>
      <w:r w:rsidR="009C758A">
        <w:t>; 1 John 3:12</w:t>
      </w:r>
      <w:r>
        <w:t>. Why was God pleased with Abel’s gift and not with Cain’s?</w:t>
      </w:r>
    </w:p>
    <w:p w14:paraId="694E044D" w14:textId="77777777" w:rsidR="009A4839" w:rsidRDefault="009A4839" w:rsidP="00C643FD">
      <w:pPr>
        <w:rPr>
          <w:b/>
          <w:sz w:val="28"/>
          <w:szCs w:val="28"/>
        </w:rPr>
      </w:pPr>
    </w:p>
    <w:p w14:paraId="621B3410" w14:textId="77777777" w:rsidR="00355544" w:rsidRDefault="00355544" w:rsidP="00C643FD">
      <w:pPr>
        <w:rPr>
          <w:b/>
          <w:sz w:val="28"/>
          <w:szCs w:val="28"/>
        </w:rPr>
      </w:pPr>
    </w:p>
    <w:p w14:paraId="20B1B6D4" w14:textId="77777777" w:rsidR="00355544" w:rsidRDefault="00355544" w:rsidP="00C643FD">
      <w:pPr>
        <w:rPr>
          <w:b/>
          <w:sz w:val="28"/>
          <w:szCs w:val="28"/>
        </w:rPr>
      </w:pPr>
    </w:p>
    <w:p w14:paraId="47B61FE8" w14:textId="48A94465" w:rsidR="00C643FD" w:rsidRDefault="00C643FD" w:rsidP="00C643FD">
      <w:pPr>
        <w:rPr>
          <w:b/>
          <w:sz w:val="28"/>
          <w:szCs w:val="28"/>
        </w:rPr>
      </w:pPr>
      <w:r>
        <w:rPr>
          <w:b/>
          <w:sz w:val="28"/>
          <w:szCs w:val="28"/>
        </w:rPr>
        <w:lastRenderedPageBreak/>
        <w:t>Giving Is an “Act of Grace.”</w:t>
      </w:r>
    </w:p>
    <w:p w14:paraId="71992996" w14:textId="08AA2A61" w:rsidR="00C643FD" w:rsidRDefault="00C643FD" w:rsidP="00C643FD">
      <w:pPr>
        <w:jc w:val="both"/>
      </w:pPr>
      <w:r>
        <w:t>As Christians, we understand that all we are and have are by God’s grace.  Life</w:t>
      </w:r>
      <w:r w:rsidR="009C758A">
        <w:t xml:space="preserve"> itself</w:t>
      </w:r>
      <w:r>
        <w:t xml:space="preserve"> is a gift.  </w:t>
      </w:r>
      <w:r w:rsidR="009C758A" w:rsidRPr="001F04C9">
        <w:rPr>
          <w:i/>
        </w:rPr>
        <w:t>“And from His fullness we have all received, grace upon grace</w:t>
      </w:r>
      <w:r w:rsidRPr="001F04C9">
        <w:rPr>
          <w:i/>
        </w:rPr>
        <w:t>”</w:t>
      </w:r>
      <w:r>
        <w:t xml:space="preserve"> (John 1:16).  By the grace of God, we have life now and the life to come.  </w:t>
      </w:r>
      <w:r w:rsidR="00A11E42">
        <w:t>T</w:t>
      </w:r>
      <w:r>
        <w:t>he acronym for grace so aptly states</w:t>
      </w:r>
      <w:r w:rsidR="00A11E42">
        <w:t xml:space="preserve"> what we have received:</w:t>
      </w:r>
      <w:r>
        <w:t xml:space="preserve"> “God</w:t>
      </w:r>
      <w:r w:rsidR="00E47BAD">
        <w:t>’s</w:t>
      </w:r>
      <w:r>
        <w:t xml:space="preserve"> Riches </w:t>
      </w:r>
      <w:proofErr w:type="gramStart"/>
      <w:r>
        <w:t>At</w:t>
      </w:r>
      <w:proofErr w:type="gramEnd"/>
      <w:r>
        <w:t xml:space="preserve"> Christ’s Expense.”  </w:t>
      </w:r>
      <w:r>
        <w:rPr>
          <w:i/>
        </w:rPr>
        <w:t>“For you know the grace of our Lord Jesus Christ, that though He was rich, yet for your sake He became poor, so that you through His poverty might become rich”</w:t>
      </w:r>
      <w:r>
        <w:t xml:space="preserve"> (2 Corinthians 8:9).  </w:t>
      </w:r>
    </w:p>
    <w:p w14:paraId="1BDD4878" w14:textId="77777777" w:rsidR="00C643FD" w:rsidRDefault="00C643FD" w:rsidP="00C643FD">
      <w:pPr>
        <w:jc w:val="both"/>
      </w:pPr>
    </w:p>
    <w:p w14:paraId="1331E981" w14:textId="20036667" w:rsidR="00C643FD" w:rsidRDefault="00C643FD" w:rsidP="00C643FD">
      <w:pPr>
        <w:jc w:val="both"/>
      </w:pPr>
      <w:r>
        <w:t>Giving expresses our love and gratitude to God.  Giving to others and to extend God’s Church is evidence of God’s grace in our lives.  Giving is a fruit of grace.  Without God’s grace, we are not able to give up our resources generously</w:t>
      </w:r>
      <w:r w:rsidR="009C758A">
        <w:t xml:space="preserve"> or to give at all</w:t>
      </w:r>
      <w:r>
        <w:t xml:space="preserve">.  To unbelievers, giving is foolish and unnecessary.  In contrast, believers are empowered by the working of the Holy Spirit to give willingly </w:t>
      </w:r>
      <w:r w:rsidR="00B339C2">
        <w:t xml:space="preserve">and joyfully </w:t>
      </w:r>
      <w:r>
        <w:t xml:space="preserve">to fellow believers who need support.  </w:t>
      </w:r>
      <w:r w:rsidR="009C758A">
        <w:t>We’re eager to comply with Paul’s urging</w:t>
      </w:r>
      <w:r>
        <w:t xml:space="preserve"> </w:t>
      </w:r>
      <w:r>
        <w:rPr>
          <w:i/>
        </w:rPr>
        <w:t>“</w:t>
      </w:r>
      <w:r w:rsidR="00B339C2">
        <w:rPr>
          <w:i/>
        </w:rPr>
        <w:t xml:space="preserve">Contribute to the needs of the saints and seek to show </w:t>
      </w:r>
      <w:r>
        <w:rPr>
          <w:i/>
        </w:rPr>
        <w:t>hospitality”</w:t>
      </w:r>
      <w:r>
        <w:t xml:space="preserve"> (Romans 12:13).</w:t>
      </w:r>
    </w:p>
    <w:p w14:paraId="7CD7BF65" w14:textId="57BA04EB" w:rsidR="00C643FD" w:rsidRDefault="004048FA" w:rsidP="00C643FD">
      <w:pPr>
        <w:jc w:val="both"/>
      </w:pPr>
      <w:r>
        <w:rPr>
          <w:noProof/>
        </w:rPr>
        <w:drawing>
          <wp:anchor distT="0" distB="0" distL="114300" distR="114300" simplePos="0" relativeHeight="251660288" behindDoc="1" locked="0" layoutInCell="1" allowOverlap="1" wp14:anchorId="165B8CEE" wp14:editId="018CD6E7">
            <wp:simplePos x="0" y="0"/>
            <wp:positionH relativeFrom="column">
              <wp:posOffset>0</wp:posOffset>
            </wp:positionH>
            <wp:positionV relativeFrom="paragraph">
              <wp:posOffset>-1270</wp:posOffset>
            </wp:positionV>
            <wp:extent cx="1902790" cy="1924050"/>
            <wp:effectExtent l="0" t="0" r="2540" b="0"/>
            <wp:wrapTight wrapText="bothSides">
              <wp:wrapPolygon edited="0">
                <wp:start x="0" y="0"/>
                <wp:lineTo x="0" y="21386"/>
                <wp:lineTo x="21413" y="21386"/>
                <wp:lineTo x="21413" y="0"/>
                <wp:lineTo x="0" y="0"/>
              </wp:wrapPolygon>
            </wp:wrapTight>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2790" cy="1924050"/>
                    </a:xfrm>
                    <a:prstGeom prst="rect">
                      <a:avLst/>
                    </a:prstGeom>
                    <a:noFill/>
                    <a:ln>
                      <a:noFill/>
                    </a:ln>
                    <a:extLst/>
                  </pic:spPr>
                </pic:pic>
              </a:graphicData>
            </a:graphic>
            <wp14:sizeRelH relativeFrom="page">
              <wp14:pctWidth>0</wp14:pctWidth>
            </wp14:sizeRelH>
            <wp14:sizeRelV relativeFrom="page">
              <wp14:pctHeight>0</wp14:pctHeight>
            </wp14:sizeRelV>
          </wp:anchor>
        </w:drawing>
      </w:r>
    </w:p>
    <w:p w14:paraId="4433BA4D" w14:textId="3601D550" w:rsidR="00B11CB5" w:rsidRDefault="00C643FD" w:rsidP="00C643FD">
      <w:pPr>
        <w:jc w:val="both"/>
      </w:pPr>
      <w:r>
        <w:t xml:space="preserve">In writing to the </w:t>
      </w:r>
      <w:r w:rsidR="009C758A">
        <w:t>c</w:t>
      </w:r>
      <w:r>
        <w:t xml:space="preserve">hurch in Corinth, Paul referenced the example of the Macedonians who gave so generously to the needy Christians in Jerusalem (2 Corinthians 8:1-9).  They were empowered to give because of God’s generosity to them.  Paul referred to giving as an </w:t>
      </w:r>
      <w:r>
        <w:rPr>
          <w:i/>
        </w:rPr>
        <w:t>“act of grace”</w:t>
      </w:r>
      <w:r>
        <w:t xml:space="preserve"> (v</w:t>
      </w:r>
      <w:r w:rsidR="009C758A">
        <w:t>erse</w:t>
      </w:r>
      <w:r>
        <w:t xml:space="preserve"> 6).  By grace, the Macedonians in their extreme poverty gave </w:t>
      </w:r>
      <w:r>
        <w:rPr>
          <w:i/>
        </w:rPr>
        <w:t xml:space="preserve">“beyond their </w:t>
      </w:r>
      <w:r w:rsidR="00B339C2">
        <w:rPr>
          <w:i/>
        </w:rPr>
        <w:t>means</w:t>
      </w:r>
      <w:r>
        <w:rPr>
          <w:i/>
        </w:rPr>
        <w:t>”</w:t>
      </w:r>
      <w:r>
        <w:t xml:space="preserve"> (v</w:t>
      </w:r>
      <w:r w:rsidR="009C758A">
        <w:t>erse</w:t>
      </w:r>
      <w:r>
        <w:t xml:space="preserve"> 3).    They were so eager to give that they pleaded for the privilege of sharing with the needy in </w:t>
      </w:r>
      <w:smartTag w:uri="urn:schemas-microsoft-com:office:smarttags" w:element="place">
        <w:smartTag w:uri="urn:schemas-microsoft-com:office:smarttags" w:element="City">
          <w:r>
            <w:t>Jerusalem</w:t>
          </w:r>
        </w:smartTag>
      </w:smartTag>
      <w:r>
        <w:t xml:space="preserve">.  Their giving, while they were in such a difficult economic position, gave witness to God’s grace in their lives.  God’s grace makes it possible for people to have very little and yet want to give generously. </w:t>
      </w:r>
    </w:p>
    <w:p w14:paraId="7F613294" w14:textId="4EDE53C5" w:rsidR="009A4839" w:rsidRDefault="009A4839" w:rsidP="00C643FD">
      <w:pPr>
        <w:jc w:val="both"/>
      </w:pPr>
    </w:p>
    <w:p w14:paraId="43FD6C96" w14:textId="186AA758" w:rsidR="009A4839" w:rsidRDefault="009A4839" w:rsidP="009A4839">
      <w:pPr>
        <w:pStyle w:val="ListParagraph"/>
        <w:numPr>
          <w:ilvl w:val="0"/>
          <w:numId w:val="1"/>
        </w:numPr>
        <w:jc w:val="both"/>
      </w:pPr>
      <w:r>
        <w:t xml:space="preserve">Read 2 Corinthians 8:12. What does it mean to give proportionately of your blessings?  In the Old Testament, God commanded His people to tithe (give one-tenth) of </w:t>
      </w:r>
      <w:r w:rsidR="00355544">
        <w:t>their</w:t>
      </w:r>
      <w:r>
        <w:t xml:space="preserve"> income.  A</w:t>
      </w:r>
      <w:r w:rsidR="00355544">
        <w:t>s New Testament Christians, should</w:t>
      </w:r>
      <w:r>
        <w:t xml:space="preserve"> you give </w:t>
      </w:r>
      <w:proofErr w:type="gramStart"/>
      <w:r>
        <w:t>more or less under</w:t>
      </w:r>
      <w:proofErr w:type="gramEnd"/>
      <w:r>
        <w:t xml:space="preserve"> grace?</w:t>
      </w:r>
    </w:p>
    <w:p w14:paraId="302E690D" w14:textId="77777777" w:rsidR="00B11CB5" w:rsidRDefault="00B11CB5" w:rsidP="00C643FD">
      <w:pPr>
        <w:jc w:val="both"/>
      </w:pPr>
    </w:p>
    <w:p w14:paraId="4FDA89D6" w14:textId="4B062D12" w:rsidR="00B11CB5" w:rsidRDefault="00B11CB5" w:rsidP="009A4839">
      <w:pPr>
        <w:pStyle w:val="ListParagraph"/>
        <w:numPr>
          <w:ilvl w:val="0"/>
          <w:numId w:val="1"/>
        </w:numPr>
        <w:jc w:val="both"/>
      </w:pPr>
      <w:r>
        <w:t>The Macedonians are evidence that hard times are not barriers to giving.  Why were the Macedonians able to give so much</w:t>
      </w:r>
      <w:r w:rsidR="007B6771">
        <w:t xml:space="preserve"> (2 Corinthians 8:5)</w:t>
      </w:r>
      <w:r>
        <w:t>?</w:t>
      </w:r>
    </w:p>
    <w:p w14:paraId="489E6BC8" w14:textId="77777777" w:rsidR="007B6771" w:rsidRDefault="007B6771" w:rsidP="007B6771">
      <w:pPr>
        <w:pStyle w:val="ListParagraph"/>
      </w:pPr>
    </w:p>
    <w:p w14:paraId="46FBE574" w14:textId="2FBCC598" w:rsidR="007B6771" w:rsidRDefault="007B6771" w:rsidP="009A4839">
      <w:pPr>
        <w:pStyle w:val="ListParagraph"/>
        <w:numPr>
          <w:ilvl w:val="0"/>
          <w:numId w:val="1"/>
        </w:numPr>
        <w:jc w:val="both"/>
      </w:pPr>
      <w:r>
        <w:t>Read Luke 21:1-4. Why did Jesus commend the widow who gave only two small coins while others gave large sums of money?</w:t>
      </w:r>
    </w:p>
    <w:p w14:paraId="6B5BCAE2" w14:textId="77777777" w:rsidR="00B11CB5" w:rsidRDefault="00B11CB5" w:rsidP="00B11CB5">
      <w:pPr>
        <w:pStyle w:val="ListParagraph"/>
      </w:pPr>
    </w:p>
    <w:p w14:paraId="6D5790E8" w14:textId="77777777" w:rsidR="00C643FD" w:rsidRDefault="00C643FD" w:rsidP="00C643FD">
      <w:pPr>
        <w:jc w:val="both"/>
      </w:pPr>
    </w:p>
    <w:p w14:paraId="07F67CA7" w14:textId="77777777" w:rsidR="00332A5D" w:rsidRDefault="00332A5D" w:rsidP="00332A5D">
      <w:pPr>
        <w:pStyle w:val="BodyTextIndent"/>
        <w:ind w:firstLine="0"/>
        <w:jc w:val="both"/>
        <w:rPr>
          <w:b/>
          <w:i w:val="0"/>
          <w:sz w:val="28"/>
          <w:szCs w:val="28"/>
        </w:rPr>
      </w:pPr>
      <w:r>
        <w:rPr>
          <w:b/>
          <w:i w:val="0"/>
          <w:sz w:val="28"/>
          <w:szCs w:val="28"/>
        </w:rPr>
        <w:t>Serving God or Money</w:t>
      </w:r>
    </w:p>
    <w:p w14:paraId="1618DA14" w14:textId="6530DC71" w:rsidR="00332A5D" w:rsidRDefault="00332A5D" w:rsidP="00332A5D">
      <w:pPr>
        <w:pStyle w:val="BodyTextIndent"/>
        <w:ind w:firstLine="0"/>
        <w:jc w:val="both"/>
        <w:rPr>
          <w:i w:val="0"/>
        </w:rPr>
      </w:pPr>
      <w:r>
        <w:rPr>
          <w:i w:val="0"/>
        </w:rPr>
        <w:t xml:space="preserve">Jesus said, </w:t>
      </w:r>
      <w:r>
        <w:t xml:space="preserve">“For where your treasure is, there your heart will be also” </w:t>
      </w:r>
      <w:r>
        <w:rPr>
          <w:i w:val="0"/>
        </w:rPr>
        <w:t xml:space="preserve">(Matthew 6:21).  Will we choose to serve the Lord with our lives and resources or be choked by the materialistic ways of the world? (Matthew 13:7, 22).  There is no middle ground.  Jesus didn’t say it is difficult to serve both God and money.  He said it is impossible to serve both (Matthew 6:24).  Our treasure is either in heaven or on earth.  We can’t live our lives with a disclaimer that says, “Lord, I’ll serve you with my heart but not with my money.”  Our relationships with Christ should impact everything </w:t>
      </w:r>
      <w:r>
        <w:rPr>
          <w:i w:val="0"/>
        </w:rPr>
        <w:lastRenderedPageBreak/>
        <w:t xml:space="preserve">we do, including how we handle our money.  Jesus </w:t>
      </w:r>
      <w:r w:rsidR="009C758A">
        <w:rPr>
          <w:i w:val="0"/>
        </w:rPr>
        <w:t>directs</w:t>
      </w:r>
      <w:r>
        <w:rPr>
          <w:i w:val="0"/>
        </w:rPr>
        <w:t xml:space="preserve"> us to </w:t>
      </w:r>
      <w:r>
        <w:t xml:space="preserve">“seek first </w:t>
      </w:r>
      <w:r w:rsidR="009C758A">
        <w:t>the</w:t>
      </w:r>
      <w:r>
        <w:t xml:space="preserve"> kingdom</w:t>
      </w:r>
      <w:r w:rsidR="009C758A">
        <w:t xml:space="preserve"> of God</w:t>
      </w:r>
      <w:r>
        <w:t xml:space="preserve"> and His righteousness, and all these things will be </w:t>
      </w:r>
      <w:r w:rsidR="00CC3F38">
        <w:t>added</w:t>
      </w:r>
      <w:r>
        <w:t xml:space="preserve"> to [us]”</w:t>
      </w:r>
      <w:r>
        <w:rPr>
          <w:i w:val="0"/>
        </w:rPr>
        <w:t xml:space="preserve"> (Matthew 6:33).</w:t>
      </w:r>
    </w:p>
    <w:p w14:paraId="31654A97" w14:textId="15EB597A" w:rsidR="007B6771" w:rsidRDefault="007B6771" w:rsidP="00332A5D">
      <w:pPr>
        <w:pStyle w:val="BodyTextIndent"/>
        <w:ind w:firstLine="0"/>
        <w:jc w:val="both"/>
        <w:rPr>
          <w:i w:val="0"/>
        </w:rPr>
      </w:pPr>
    </w:p>
    <w:p w14:paraId="00D44FE7" w14:textId="7D72762C" w:rsidR="007B6771" w:rsidRDefault="007B6771" w:rsidP="00355544">
      <w:pPr>
        <w:pStyle w:val="BodyTextIndent"/>
        <w:numPr>
          <w:ilvl w:val="0"/>
          <w:numId w:val="1"/>
        </w:numPr>
        <w:jc w:val="both"/>
        <w:rPr>
          <w:i w:val="0"/>
        </w:rPr>
      </w:pPr>
      <w:r>
        <w:rPr>
          <w:i w:val="0"/>
        </w:rPr>
        <w:t>In what ways does your giving indicate the spiritual condition of your heart?</w:t>
      </w:r>
    </w:p>
    <w:p w14:paraId="0D62570F" w14:textId="10B287A2" w:rsidR="007B6771" w:rsidRDefault="007B6771" w:rsidP="007B6771">
      <w:pPr>
        <w:pStyle w:val="BodyTextIndent"/>
        <w:ind w:firstLine="0"/>
        <w:jc w:val="both"/>
        <w:rPr>
          <w:i w:val="0"/>
        </w:rPr>
      </w:pPr>
    </w:p>
    <w:p w14:paraId="2C0A19A2" w14:textId="6175820F" w:rsidR="007B6771" w:rsidRDefault="007B6771" w:rsidP="009A4839">
      <w:pPr>
        <w:pStyle w:val="BodyTextIndent"/>
        <w:numPr>
          <w:ilvl w:val="0"/>
          <w:numId w:val="1"/>
        </w:numPr>
        <w:jc w:val="both"/>
        <w:rPr>
          <w:i w:val="0"/>
        </w:rPr>
      </w:pPr>
      <w:r>
        <w:rPr>
          <w:i w:val="0"/>
        </w:rPr>
        <w:t xml:space="preserve">Read </w:t>
      </w:r>
      <w:r w:rsidR="00DA040A">
        <w:rPr>
          <w:i w:val="0"/>
        </w:rPr>
        <w:t>Luke 12:32-34</w:t>
      </w:r>
      <w:r>
        <w:rPr>
          <w:i w:val="0"/>
        </w:rPr>
        <w:t xml:space="preserve">.  How do you store up treasures </w:t>
      </w:r>
      <w:r w:rsidR="00DA040A">
        <w:rPr>
          <w:i w:val="0"/>
        </w:rPr>
        <w:t>i</w:t>
      </w:r>
      <w:r>
        <w:rPr>
          <w:i w:val="0"/>
        </w:rPr>
        <w:t>n heaven?</w:t>
      </w:r>
    </w:p>
    <w:p w14:paraId="68175B23" w14:textId="77777777" w:rsidR="00355544" w:rsidRDefault="00355544" w:rsidP="00355544">
      <w:pPr>
        <w:pStyle w:val="ListParagraph"/>
        <w:rPr>
          <w:i/>
        </w:rPr>
      </w:pPr>
    </w:p>
    <w:p w14:paraId="4F396653" w14:textId="627C6298" w:rsidR="00355544" w:rsidRDefault="00355544" w:rsidP="009A4839">
      <w:pPr>
        <w:pStyle w:val="BodyTextIndent"/>
        <w:numPr>
          <w:ilvl w:val="0"/>
          <w:numId w:val="1"/>
        </w:numPr>
        <w:jc w:val="both"/>
        <w:rPr>
          <w:i w:val="0"/>
        </w:rPr>
      </w:pPr>
      <w:r>
        <w:rPr>
          <w:i w:val="0"/>
        </w:rPr>
        <w:t>Read Malachi 3:8-10.  How is God asking to be tested?  Have you ever tested God in your giving?  If so, what have you learned?  If not, what’s keeping you from giving God a chance to show what He can do for you?</w:t>
      </w:r>
    </w:p>
    <w:p w14:paraId="0A374AC5" w14:textId="237389BF" w:rsidR="007B6771" w:rsidRDefault="007B6771" w:rsidP="000E4D44">
      <w:pPr>
        <w:rPr>
          <w:i/>
        </w:rPr>
      </w:pPr>
    </w:p>
    <w:p w14:paraId="16745466" w14:textId="77777777" w:rsidR="0002490D" w:rsidRDefault="0002490D" w:rsidP="0002490D">
      <w:pPr>
        <w:jc w:val="both"/>
      </w:pPr>
      <w:r>
        <w:t>The following poem “The Joy of Unselfish Giving” was written by Helen Steiner Rice, who was a well-known writer of religious and inspirational poetry.</w:t>
      </w:r>
    </w:p>
    <w:p w14:paraId="07D68421" w14:textId="77777777" w:rsidR="0002490D" w:rsidRDefault="0002490D" w:rsidP="0002490D">
      <w:pPr>
        <w:jc w:val="both"/>
      </w:pPr>
    </w:p>
    <w:p w14:paraId="4B97ACDF" w14:textId="48F114C8" w:rsidR="0002490D" w:rsidRDefault="00E47BAD" w:rsidP="0002490D">
      <w:pPr>
        <w:jc w:val="both"/>
      </w:pPr>
      <w:r>
        <w:t>“</w:t>
      </w:r>
      <w:r w:rsidR="0002490D">
        <w:t>Time is not measured</w:t>
      </w:r>
    </w:p>
    <w:p w14:paraId="14CFBA69" w14:textId="77777777" w:rsidR="0002490D" w:rsidRDefault="0002490D" w:rsidP="0002490D">
      <w:pPr>
        <w:jc w:val="both"/>
      </w:pPr>
      <w:r>
        <w:tab/>
        <w:t>by the years that you live</w:t>
      </w:r>
    </w:p>
    <w:p w14:paraId="002F07FE" w14:textId="77777777" w:rsidR="0002490D" w:rsidRDefault="0002490D" w:rsidP="0002490D">
      <w:pPr>
        <w:jc w:val="both"/>
      </w:pPr>
      <w:r>
        <w:t>But by the deeds that you do</w:t>
      </w:r>
    </w:p>
    <w:p w14:paraId="27525771" w14:textId="77777777" w:rsidR="0002490D" w:rsidRDefault="0002490D" w:rsidP="0002490D">
      <w:pPr>
        <w:jc w:val="both"/>
      </w:pPr>
      <w:r>
        <w:tab/>
        <w:t>and the joy that you give—</w:t>
      </w:r>
    </w:p>
    <w:p w14:paraId="1CF15E6D" w14:textId="77777777" w:rsidR="0002490D" w:rsidRDefault="0002490D" w:rsidP="0002490D">
      <w:pPr>
        <w:jc w:val="both"/>
      </w:pPr>
      <w:r>
        <w:t>And each day as it comes</w:t>
      </w:r>
    </w:p>
    <w:p w14:paraId="72C02B53" w14:textId="77777777" w:rsidR="0002490D" w:rsidRDefault="0002490D" w:rsidP="0002490D">
      <w:pPr>
        <w:jc w:val="both"/>
      </w:pPr>
      <w:r>
        <w:tab/>
        <w:t>brings a chance to each one</w:t>
      </w:r>
    </w:p>
    <w:p w14:paraId="514B040A" w14:textId="5518D1B3" w:rsidR="0002490D" w:rsidRDefault="0002490D" w:rsidP="0002490D">
      <w:pPr>
        <w:jc w:val="both"/>
      </w:pPr>
      <w:r>
        <w:t>To love to the fullest</w:t>
      </w:r>
      <w:r w:rsidR="00E47BAD">
        <w:t>,</w:t>
      </w:r>
    </w:p>
    <w:p w14:paraId="45E6DB42" w14:textId="77777777" w:rsidR="0002490D" w:rsidRDefault="0002490D" w:rsidP="0002490D">
      <w:pPr>
        <w:jc w:val="both"/>
      </w:pPr>
      <w:r>
        <w:tab/>
        <w:t>leaving nothing undone</w:t>
      </w:r>
    </w:p>
    <w:p w14:paraId="447654D5" w14:textId="77777777" w:rsidR="0002490D" w:rsidRDefault="0002490D" w:rsidP="0002490D">
      <w:pPr>
        <w:jc w:val="both"/>
      </w:pPr>
      <w:r>
        <w:t>That would brighten the life</w:t>
      </w:r>
    </w:p>
    <w:p w14:paraId="0AA151C3" w14:textId="77777777" w:rsidR="0002490D" w:rsidRDefault="0002490D" w:rsidP="0002490D">
      <w:pPr>
        <w:jc w:val="both"/>
      </w:pPr>
      <w:r>
        <w:tab/>
        <w:t>or lighten the load</w:t>
      </w:r>
    </w:p>
    <w:p w14:paraId="69CA6C45" w14:textId="77777777" w:rsidR="0002490D" w:rsidRDefault="0002490D" w:rsidP="0002490D">
      <w:pPr>
        <w:jc w:val="both"/>
      </w:pPr>
      <w:r>
        <w:t>Of some weary traveler</w:t>
      </w:r>
    </w:p>
    <w:p w14:paraId="15A88962" w14:textId="77777777" w:rsidR="0002490D" w:rsidRDefault="0002490D" w:rsidP="0002490D">
      <w:pPr>
        <w:jc w:val="both"/>
      </w:pPr>
      <w:r>
        <w:tab/>
        <w:t>lost on Life’s Road—</w:t>
      </w:r>
    </w:p>
    <w:p w14:paraId="7DAB20CE" w14:textId="77777777" w:rsidR="0002490D" w:rsidRDefault="0002490D" w:rsidP="0002490D">
      <w:pPr>
        <w:jc w:val="both"/>
      </w:pPr>
      <w:r>
        <w:t>So what does it matter</w:t>
      </w:r>
    </w:p>
    <w:p w14:paraId="2916857C" w14:textId="77777777" w:rsidR="0002490D" w:rsidRDefault="0002490D" w:rsidP="0002490D">
      <w:pPr>
        <w:jc w:val="both"/>
      </w:pPr>
      <w:r>
        <w:tab/>
        <w:t>how long we may live</w:t>
      </w:r>
    </w:p>
    <w:p w14:paraId="600BA942" w14:textId="77777777" w:rsidR="0002490D" w:rsidRDefault="0002490D" w:rsidP="0002490D">
      <w:pPr>
        <w:jc w:val="both"/>
      </w:pPr>
      <w:r>
        <w:t>If as long as we live</w:t>
      </w:r>
    </w:p>
    <w:p w14:paraId="3A692032" w14:textId="70941721" w:rsidR="0002490D" w:rsidRDefault="0002490D" w:rsidP="0002490D">
      <w:pPr>
        <w:jc w:val="both"/>
      </w:pPr>
      <w:r>
        <w:tab/>
        <w:t>we unselfishly give.</w:t>
      </w:r>
      <w:r w:rsidR="00E47BAD">
        <w:t>”</w:t>
      </w:r>
    </w:p>
    <w:p w14:paraId="6E04E21F" w14:textId="77777777" w:rsidR="0002490D" w:rsidRDefault="0002490D" w:rsidP="0002490D">
      <w:pPr>
        <w:jc w:val="both"/>
      </w:pPr>
    </w:p>
    <w:p w14:paraId="227821AE" w14:textId="52384E18" w:rsidR="000E4D44" w:rsidRPr="00E3522A" w:rsidRDefault="000E4D44" w:rsidP="00E3522A">
      <w:pPr>
        <w:jc w:val="both"/>
      </w:pPr>
      <w:r w:rsidRPr="000E4D44">
        <w:rPr>
          <w:b/>
        </w:rPr>
        <w:t>Prayer:</w:t>
      </w:r>
      <w:r w:rsidR="00A22319">
        <w:rPr>
          <w:b/>
        </w:rPr>
        <w:t xml:space="preserve"> </w:t>
      </w:r>
      <w:r w:rsidR="00E3522A">
        <w:t xml:space="preserve">Dear Heavenly Father, grant us loving and giving hearts, so we can experience the joy in giving.  Help us to use the money that </w:t>
      </w:r>
      <w:r w:rsidR="00E47BAD">
        <w:t>Y</w:t>
      </w:r>
      <w:r w:rsidR="00E3522A">
        <w:t xml:space="preserve">ou’ve entrusted to us as a tool to help others and extend </w:t>
      </w:r>
      <w:r w:rsidR="00E47BAD">
        <w:t>Y</w:t>
      </w:r>
      <w:r w:rsidR="00E3522A">
        <w:t>our kingdom.  In Jesus’ name we pray.  Amen.</w:t>
      </w:r>
    </w:p>
    <w:p w14:paraId="2D96B8AB" w14:textId="77777777" w:rsidR="007B6771" w:rsidRDefault="007B6771" w:rsidP="00E3522A">
      <w:pPr>
        <w:pStyle w:val="BodyTextIndent"/>
        <w:ind w:left="720" w:firstLine="0"/>
        <w:jc w:val="both"/>
        <w:rPr>
          <w:i w:val="0"/>
        </w:rPr>
      </w:pPr>
    </w:p>
    <w:p w14:paraId="659DF8C5" w14:textId="77777777" w:rsidR="00C643FD" w:rsidRDefault="00C643FD" w:rsidP="000D1E51">
      <w:pPr>
        <w:jc w:val="both"/>
      </w:pPr>
    </w:p>
    <w:p w14:paraId="7772D85B" w14:textId="77777777" w:rsidR="000D1E51" w:rsidRDefault="000D1E51" w:rsidP="000D1E51">
      <w:pPr>
        <w:jc w:val="center"/>
        <w:rPr>
          <w:sz w:val="20"/>
          <w:szCs w:val="20"/>
        </w:rPr>
      </w:pPr>
    </w:p>
    <w:p w14:paraId="0BE30F20" w14:textId="77777777" w:rsidR="009B18A4" w:rsidRDefault="009B18A4"/>
    <w:sectPr w:rsidR="009B18A4">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F5D9E7" w14:textId="77777777" w:rsidR="00431A57" w:rsidRDefault="00431A57" w:rsidP="007B6771">
      <w:r>
        <w:separator/>
      </w:r>
    </w:p>
  </w:endnote>
  <w:endnote w:type="continuationSeparator" w:id="0">
    <w:p w14:paraId="5D8CE3C0" w14:textId="77777777" w:rsidR="00431A57" w:rsidRDefault="00431A57" w:rsidP="007B6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43535356"/>
      <w:docPartObj>
        <w:docPartGallery w:val="Page Numbers (Bottom of Page)"/>
        <w:docPartUnique/>
      </w:docPartObj>
    </w:sdtPr>
    <w:sdtEndPr>
      <w:rPr>
        <w:noProof/>
      </w:rPr>
    </w:sdtEndPr>
    <w:sdtContent>
      <w:p w14:paraId="6E4DF35C" w14:textId="60A44F37" w:rsidR="007B6771" w:rsidRDefault="007B677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55DAEB7" w14:textId="77777777" w:rsidR="007B6771" w:rsidRDefault="007B67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D5259" w14:textId="77777777" w:rsidR="00431A57" w:rsidRDefault="00431A57" w:rsidP="007B6771">
      <w:r>
        <w:separator/>
      </w:r>
    </w:p>
  </w:footnote>
  <w:footnote w:type="continuationSeparator" w:id="0">
    <w:p w14:paraId="43579196" w14:textId="77777777" w:rsidR="00431A57" w:rsidRDefault="00431A57" w:rsidP="007B67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9F36B6"/>
    <w:multiLevelType w:val="hybridMultilevel"/>
    <w:tmpl w:val="B2CA68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A697562"/>
    <w:multiLevelType w:val="hybridMultilevel"/>
    <w:tmpl w:val="B2CA68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E51"/>
    <w:rsid w:val="0002490D"/>
    <w:rsid w:val="000D1E51"/>
    <w:rsid w:val="000E4D44"/>
    <w:rsid w:val="00125FCB"/>
    <w:rsid w:val="001F04C9"/>
    <w:rsid w:val="00257118"/>
    <w:rsid w:val="002E03B0"/>
    <w:rsid w:val="00332A5D"/>
    <w:rsid w:val="00355544"/>
    <w:rsid w:val="00362859"/>
    <w:rsid w:val="004048FA"/>
    <w:rsid w:val="00405486"/>
    <w:rsid w:val="00431A57"/>
    <w:rsid w:val="004A772C"/>
    <w:rsid w:val="004C5EFB"/>
    <w:rsid w:val="005003B3"/>
    <w:rsid w:val="0051376F"/>
    <w:rsid w:val="005251B1"/>
    <w:rsid w:val="005F2636"/>
    <w:rsid w:val="005F361A"/>
    <w:rsid w:val="0065629F"/>
    <w:rsid w:val="007108FC"/>
    <w:rsid w:val="007B6771"/>
    <w:rsid w:val="00860E55"/>
    <w:rsid w:val="008F7FEA"/>
    <w:rsid w:val="0095038F"/>
    <w:rsid w:val="009A4839"/>
    <w:rsid w:val="009B18A4"/>
    <w:rsid w:val="009C758A"/>
    <w:rsid w:val="00A11E42"/>
    <w:rsid w:val="00A22319"/>
    <w:rsid w:val="00A9072B"/>
    <w:rsid w:val="00B11CB5"/>
    <w:rsid w:val="00B339C2"/>
    <w:rsid w:val="00B43860"/>
    <w:rsid w:val="00B50245"/>
    <w:rsid w:val="00C325C2"/>
    <w:rsid w:val="00C643FD"/>
    <w:rsid w:val="00CC3F38"/>
    <w:rsid w:val="00CC770F"/>
    <w:rsid w:val="00D374F0"/>
    <w:rsid w:val="00DA040A"/>
    <w:rsid w:val="00E3522A"/>
    <w:rsid w:val="00E46929"/>
    <w:rsid w:val="00E47BAD"/>
    <w:rsid w:val="00E66931"/>
    <w:rsid w:val="00EE2D8E"/>
    <w:rsid w:val="00FE13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36748624"/>
  <w15:chartTrackingRefBased/>
  <w15:docId w15:val="{BBFCF4AD-0733-4533-B74C-55CBD7937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D1E51"/>
    <w:pPr>
      <w:jc w:val="left"/>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semiHidden/>
    <w:unhideWhenUsed/>
    <w:rsid w:val="00332A5D"/>
    <w:pPr>
      <w:ind w:firstLine="720"/>
    </w:pPr>
    <w:rPr>
      <w:i/>
      <w:szCs w:val="20"/>
    </w:rPr>
  </w:style>
  <w:style w:type="character" w:customStyle="1" w:styleId="BodyTextIndentChar">
    <w:name w:val="Body Text Indent Char"/>
    <w:basedOn w:val="DefaultParagraphFont"/>
    <w:link w:val="BodyTextIndent"/>
    <w:semiHidden/>
    <w:rsid w:val="00332A5D"/>
    <w:rPr>
      <w:rFonts w:eastAsia="Times New Roman" w:cs="Times New Roman"/>
      <w:i/>
      <w:szCs w:val="20"/>
    </w:rPr>
  </w:style>
  <w:style w:type="paragraph" w:styleId="ListParagraph">
    <w:name w:val="List Paragraph"/>
    <w:basedOn w:val="Normal"/>
    <w:uiPriority w:val="34"/>
    <w:qFormat/>
    <w:rsid w:val="00B50245"/>
    <w:pPr>
      <w:ind w:left="720"/>
      <w:contextualSpacing/>
    </w:pPr>
  </w:style>
  <w:style w:type="paragraph" w:styleId="Header">
    <w:name w:val="header"/>
    <w:basedOn w:val="Normal"/>
    <w:link w:val="HeaderChar"/>
    <w:uiPriority w:val="99"/>
    <w:unhideWhenUsed/>
    <w:rsid w:val="007B6771"/>
    <w:pPr>
      <w:tabs>
        <w:tab w:val="center" w:pos="4680"/>
        <w:tab w:val="right" w:pos="9360"/>
      </w:tabs>
    </w:pPr>
  </w:style>
  <w:style w:type="character" w:customStyle="1" w:styleId="HeaderChar">
    <w:name w:val="Header Char"/>
    <w:basedOn w:val="DefaultParagraphFont"/>
    <w:link w:val="Header"/>
    <w:uiPriority w:val="99"/>
    <w:rsid w:val="007B6771"/>
    <w:rPr>
      <w:rFonts w:eastAsia="Times New Roman" w:cs="Times New Roman"/>
      <w:szCs w:val="24"/>
    </w:rPr>
  </w:style>
  <w:style w:type="paragraph" w:styleId="Footer">
    <w:name w:val="footer"/>
    <w:basedOn w:val="Normal"/>
    <w:link w:val="FooterChar"/>
    <w:uiPriority w:val="99"/>
    <w:unhideWhenUsed/>
    <w:rsid w:val="007B6771"/>
    <w:pPr>
      <w:tabs>
        <w:tab w:val="center" w:pos="4680"/>
        <w:tab w:val="right" w:pos="9360"/>
      </w:tabs>
    </w:pPr>
  </w:style>
  <w:style w:type="character" w:customStyle="1" w:styleId="FooterChar">
    <w:name w:val="Footer Char"/>
    <w:basedOn w:val="DefaultParagraphFont"/>
    <w:link w:val="Footer"/>
    <w:uiPriority w:val="99"/>
    <w:rsid w:val="007B6771"/>
    <w:rPr>
      <w:rFonts w:eastAsia="Times New Roman" w:cs="Times New Roman"/>
      <w:szCs w:val="24"/>
    </w:rPr>
  </w:style>
  <w:style w:type="paragraph" w:styleId="BalloonText">
    <w:name w:val="Balloon Text"/>
    <w:basedOn w:val="Normal"/>
    <w:link w:val="BalloonTextChar"/>
    <w:uiPriority w:val="99"/>
    <w:semiHidden/>
    <w:unhideWhenUsed/>
    <w:rsid w:val="004048F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48FA"/>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823659">
      <w:bodyDiv w:val="1"/>
      <w:marLeft w:val="0"/>
      <w:marRight w:val="0"/>
      <w:marTop w:val="0"/>
      <w:marBottom w:val="0"/>
      <w:divBdr>
        <w:top w:val="none" w:sz="0" w:space="0" w:color="auto"/>
        <w:left w:val="none" w:sz="0" w:space="0" w:color="auto"/>
        <w:bottom w:val="none" w:sz="0" w:space="0" w:color="auto"/>
        <w:right w:val="none" w:sz="0" w:space="0" w:color="auto"/>
      </w:divBdr>
    </w:div>
    <w:div w:id="768357413">
      <w:bodyDiv w:val="1"/>
      <w:marLeft w:val="0"/>
      <w:marRight w:val="0"/>
      <w:marTop w:val="0"/>
      <w:marBottom w:val="0"/>
      <w:divBdr>
        <w:top w:val="none" w:sz="0" w:space="0" w:color="auto"/>
        <w:left w:val="none" w:sz="0" w:space="0" w:color="auto"/>
        <w:bottom w:val="none" w:sz="0" w:space="0" w:color="auto"/>
        <w:right w:val="none" w:sz="0" w:space="0" w:color="auto"/>
      </w:divBdr>
    </w:div>
    <w:div w:id="824007592">
      <w:bodyDiv w:val="1"/>
      <w:marLeft w:val="0"/>
      <w:marRight w:val="0"/>
      <w:marTop w:val="0"/>
      <w:marBottom w:val="0"/>
      <w:divBdr>
        <w:top w:val="none" w:sz="0" w:space="0" w:color="auto"/>
        <w:left w:val="none" w:sz="0" w:space="0" w:color="auto"/>
        <w:bottom w:val="none" w:sz="0" w:space="0" w:color="auto"/>
        <w:right w:val="none" w:sz="0" w:space="0" w:color="auto"/>
      </w:divBdr>
    </w:div>
    <w:div w:id="841775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39617E1-01ED-49A3-959A-638D81AE0ED7}">
  <we:reference id="wa104178141" version="3.10.0.52" store="en-US" storeType="OMEX"/>
  <we:alternateReferences>
    <we:reference id="wa104178141" version="3.10.0.52" store="en-US"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332</TotalTime>
  <Pages>3</Pages>
  <Words>1005</Words>
  <Characters>5734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owner</dc:creator>
  <cp:keywords/>
  <dc:description/>
  <cp:lastModifiedBy>Ronald Chewning</cp:lastModifiedBy>
  <cp:revision>24</cp:revision>
  <cp:lastPrinted>2018-06-20T15:21:00Z</cp:lastPrinted>
  <dcterms:created xsi:type="dcterms:W3CDTF">2018-06-06T19:21:00Z</dcterms:created>
  <dcterms:modified xsi:type="dcterms:W3CDTF">2019-03-26T14:02:00Z</dcterms:modified>
</cp:coreProperties>
</file>